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品牌农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商年度影响力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农产品区域公用品牌申报表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before="468" w:beforeLines="150" w:after="468" w:afterLines="150"/>
        <w:ind w:firstLine="42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区域品牌名称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: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</w:t>
      </w:r>
    </w:p>
    <w:p>
      <w:pPr>
        <w:spacing w:before="468" w:beforeLines="150" w:after="468" w:afterLines="150"/>
        <w:ind w:firstLine="420"/>
        <w:rPr>
          <w:rFonts w:hint="eastAsia"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申报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</w:t>
      </w:r>
    </w:p>
    <w:p>
      <w:pPr>
        <w:ind w:firstLine="366" w:firstLineChars="131"/>
        <w:rPr>
          <w:rFonts w:hint="eastAsia" w:ascii="楷体_GB2312" w:hAnsi="华文中宋" w:eastAsia="楷体_GB2312"/>
          <w:b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申报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日期：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楷体_GB2312" w:hAnsi="宋体" w:eastAsia="楷体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楷体_GB2312" w:hAnsi="宋体" w:eastAsia="楷体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color w:val="000000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rPr>
          <w:rFonts w:hint="default" w:asciiTheme="minorEastAsia" w:hAnsiTheme="minorEastAsia" w:cstheme="minorEastAsia"/>
          <w:bCs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Cs/>
          <w:sz w:val="32"/>
          <w:szCs w:val="32"/>
          <w:lang w:val="en-US" w:eastAsia="zh-CN"/>
        </w:rPr>
        <w:br w:type="page"/>
      </w:r>
    </w:p>
    <w:p>
      <w:pPr>
        <w:pStyle w:val="2"/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sz w:val="36"/>
        </w:rPr>
      </w:pPr>
      <w:r>
        <w:rPr>
          <w:rFonts w:hint="eastAsia" w:ascii="宋体" w:hAnsi="宋体" w:eastAsia="宋体" w:cs="宋体"/>
          <w:b/>
          <w:color w:val="000000"/>
          <w:sz w:val="36"/>
        </w:rPr>
        <w:t>填 写 要 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</w:rPr>
      </w:pPr>
    </w:p>
    <w:p>
      <w:pPr>
        <w:pStyle w:val="1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一、本表由县一级地方政府、区域品牌主管机构填写。</w:t>
      </w:r>
    </w:p>
    <w:p>
      <w:pPr>
        <w:pStyle w:val="1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二、每个区域品牌填写一份申报表。</w:t>
      </w:r>
    </w:p>
    <w:p>
      <w:pPr>
        <w:pStyle w:val="1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三、连同本表提交相关附报材料：</w:t>
      </w:r>
    </w:p>
    <w:p>
      <w:pPr>
        <w:pStyle w:val="1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1、农产品地理标志登记证书复印件；</w:t>
      </w:r>
    </w:p>
    <w:p>
      <w:pPr>
        <w:pStyle w:val="1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2、申报品牌所获绿色食品、有机产品及良好农业规范（GAP）等认证的证明；</w:t>
      </w:r>
    </w:p>
    <w:p>
      <w:pPr>
        <w:pStyle w:val="1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3、生产经营单位获得龙头企业、示范社等称号的证明；</w:t>
      </w:r>
    </w:p>
    <w:p>
      <w:pPr>
        <w:pStyle w:val="1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4、其他证明材料。</w:t>
      </w:r>
    </w:p>
    <w:p>
      <w:pPr>
        <w:pStyle w:val="1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四、区域品牌简介（200字以内）、LOGO（ai格式）、3-5分钟宣传小视频、区域品牌高清图片3-5张（JPG格式）发到邮箱ppdh@zgppny.com。</w:t>
      </w:r>
    </w:p>
    <w:p>
      <w:pPr>
        <w:pStyle w:val="2"/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rPr>
          <w:rFonts w:hint="eastAsia" w:asciiTheme="minorEastAsia" w:hAnsiTheme="minorEastAsia" w:cstheme="minorEastAsia"/>
          <w:bCs/>
          <w:sz w:val="32"/>
          <w:szCs w:val="32"/>
          <w:lang w:val="en-US" w:eastAsia="zh-CN"/>
        </w:rPr>
      </w:pPr>
    </w:p>
    <w:tbl>
      <w:tblPr>
        <w:tblStyle w:val="6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545"/>
        <w:gridCol w:w="832"/>
        <w:gridCol w:w="793"/>
        <w:gridCol w:w="401"/>
        <w:gridCol w:w="400"/>
        <w:gridCol w:w="2059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区域公用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6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注册商标名称（图案）与注册号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商标注册时间与注册地</w:t>
            </w:r>
          </w:p>
        </w:tc>
        <w:tc>
          <w:tcPr>
            <w:tcW w:w="2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73" w:type="dxa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执行标准</w:t>
            </w:r>
          </w:p>
        </w:tc>
        <w:tc>
          <w:tcPr>
            <w:tcW w:w="6030" w:type="dxa"/>
            <w:gridSpan w:val="6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单位性质（请在正确项打√）</w:t>
            </w:r>
          </w:p>
        </w:tc>
        <w:tc>
          <w:tcPr>
            <w:tcW w:w="1545" w:type="dxa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政府机构</w:t>
            </w:r>
          </w:p>
        </w:tc>
        <w:tc>
          <w:tcPr>
            <w:tcW w:w="2026" w:type="dxa"/>
            <w:gridSpan w:val="3"/>
            <w:vMerge w:val="restart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</w:rPr>
              <w:t>证照或备案证书及编号</w:t>
            </w:r>
          </w:p>
        </w:tc>
        <w:tc>
          <w:tcPr>
            <w:tcW w:w="2459" w:type="dxa"/>
            <w:gridSpan w:val="2"/>
            <w:vMerge w:val="restart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事业单位</w:t>
            </w:r>
          </w:p>
        </w:tc>
        <w:tc>
          <w:tcPr>
            <w:tcW w:w="2026" w:type="dxa"/>
            <w:gridSpan w:val="3"/>
            <w:vMerge w:val="continue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59" w:type="dxa"/>
            <w:gridSpan w:val="2"/>
            <w:vMerge w:val="continue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社团</w:t>
            </w:r>
          </w:p>
        </w:tc>
        <w:tc>
          <w:tcPr>
            <w:tcW w:w="2026" w:type="dxa"/>
            <w:gridSpan w:val="3"/>
            <w:vMerge w:val="continue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59" w:type="dxa"/>
            <w:gridSpan w:val="2"/>
            <w:vMerge w:val="continue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</w:t>
            </w:r>
          </w:p>
        </w:tc>
        <w:tc>
          <w:tcPr>
            <w:tcW w:w="2026" w:type="dxa"/>
            <w:gridSpan w:val="3"/>
            <w:vMerge w:val="continue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59" w:type="dxa"/>
            <w:gridSpan w:val="2"/>
            <w:vMerge w:val="continue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918" w:type="dxa"/>
            <w:gridSpan w:val="2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获得地理标志产品保护认证面积（万亩）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73" w:type="dxa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产品销售的国家、地区、省或市</w:t>
            </w:r>
          </w:p>
        </w:tc>
        <w:tc>
          <w:tcPr>
            <w:tcW w:w="6030" w:type="dxa"/>
            <w:gridSpan w:val="6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73" w:type="dxa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主要认证名称、机构及编号</w:t>
            </w:r>
          </w:p>
        </w:tc>
        <w:tc>
          <w:tcPr>
            <w:tcW w:w="6030" w:type="dxa"/>
            <w:gridSpan w:val="6"/>
            <w:vAlign w:val="center"/>
          </w:tcPr>
          <w:p>
            <w:pPr>
              <w:pStyle w:val="1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  <w:t>农产品地理标志获证时间及证书编号</w:t>
            </w:r>
          </w:p>
        </w:tc>
        <w:tc>
          <w:tcPr>
            <w:tcW w:w="6030" w:type="dxa"/>
            <w:gridSpan w:val="6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产品知名度、市场占有率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生产历史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生产历史已生产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产品名称形成时间：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市场表现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省内同类产品市场占率：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近三年市场份额占有率：2017年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%、2018年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%、2019年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产品出口国家数量：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个。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用标企业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类型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国家龙头企业或示范社：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省级龙头企业或示范社：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市级龙头企业或示范社：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 xml:space="preserve">    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 xml:space="preserve"> 家。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用标企业认证情况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无公害农产品：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 xml:space="preserve"> 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绿色食品：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有机产品：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 xml:space="preserve">家；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良好农业规范（GAP）：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家。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品牌案例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品牌简介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品牌名称；产品名称与产品品种；产品自然环境独特性、生产加工历史悠久性与人文历史传承性；客户或消费者的积极评价等（限 1000 字以内）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另附相关介绍并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质量管理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采用的标准以及标准执行情况，包括：品种、栽培，收获、包装、运输、贮藏，质量承诺、质量认证、质量追溯体系建设，环境保护等全程质量标准化管理等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另附相关介绍并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市场情况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进入行业的时间、产业化水平、市场化程度、市场占有率、对行业发展的影响力等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另附相关介绍并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经营情况</w:t>
            </w:r>
          </w:p>
        </w:tc>
        <w:tc>
          <w:tcPr>
            <w:tcW w:w="4485" w:type="dxa"/>
            <w:gridSpan w:val="5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经营秩序、产品包装、产品防伪、产品宣传、渠道开发、售后服务与顾客满意度等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另附相关介绍并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创新发展</w:t>
            </w:r>
          </w:p>
        </w:tc>
        <w:tc>
          <w:tcPr>
            <w:tcW w:w="4485" w:type="dxa"/>
            <w:gridSpan w:val="5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包括技术创新平台建设、产地种源及技术独特性、技术专利拥有、近三年获得科技成果及奖励、参与各类标准制修订情况等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另附相关介绍并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绿色发展</w:t>
            </w:r>
          </w:p>
        </w:tc>
        <w:tc>
          <w:tcPr>
            <w:tcW w:w="4485" w:type="dxa"/>
            <w:gridSpan w:val="5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生态环境守法合规情况，在减肥减药、土壤治理、碳排放、资源可循环利用等方面的举措及成效等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另附相关介绍并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产业融合</w:t>
            </w:r>
          </w:p>
        </w:tc>
        <w:tc>
          <w:tcPr>
            <w:tcW w:w="4485" w:type="dxa"/>
            <w:gridSpan w:val="5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-SA"/>
              </w:rPr>
              <w:t>引领行业发展，带动上下游企业融通发展，促进产业链各环节协同，推动一二三产融合发展方面的举措及成效等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另附相关介绍并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授权使用单位（包括农户）及其概况</w:t>
            </w:r>
          </w:p>
        </w:tc>
        <w:tc>
          <w:tcPr>
            <w:tcW w:w="4485" w:type="dxa"/>
            <w:gridSpan w:val="5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另附相关介绍并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社会贡献情况</w:t>
            </w:r>
          </w:p>
        </w:tc>
        <w:tc>
          <w:tcPr>
            <w:tcW w:w="4485" w:type="dxa"/>
            <w:gridSpan w:val="5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富民效应、提升地方形象、促进区域经济发展等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另附相关介绍并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主要荣誉奖项（包括专利）、获奖时间及颁证机构</w:t>
            </w:r>
          </w:p>
        </w:tc>
        <w:tc>
          <w:tcPr>
            <w:tcW w:w="6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（需提供相应证书复印件）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其他获奖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品牌评选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2"/>
                <w:tab w:val="center" w:pos="29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参加全国农产品地理标志品牌价值评价，品牌价值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亿元：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参加其他品牌评价，名称及结果：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展会评奖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2"/>
                <w:tab w:val="center" w:pos="29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获得国际农业展会奖项：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，时间：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获得国内农业展会奖项：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，时间：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国际贸易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获得国际评选认可，名称：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提供相关证明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推荐核心企业（2家）</w:t>
            </w:r>
          </w:p>
        </w:tc>
        <w:tc>
          <w:tcPr>
            <w:tcW w:w="60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vertAlign w:val="baseline"/>
                <w:lang w:val="en-US" w:eastAsia="zh-CN"/>
              </w:rPr>
              <w:t>2、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bCs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各填报附件2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8506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单位意见及真实性承诺：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本申报书所有材料，均真实、完整，如有不实，愿承担相应的责任。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负责人签字：（公章）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年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8506" w:type="dxa"/>
            <w:gridSpan w:val="8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推荐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负责人签字：（公章）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年    月     日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2A1A657-9F49-43A6-872F-08515DC8307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A02FC26-5289-425C-8545-2CA2C44C0E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692994F-59A5-485F-B343-E38409C96AC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306375A-CB7D-49BB-8442-F66CC6F8B68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7C54205-A8A0-48C0-9363-DAB07A58CB9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174A68F-12E8-40A5-8DB1-4FED83EFCE5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34AB5657"/>
    <w:rsid w:val="036F49EE"/>
    <w:rsid w:val="05E063EC"/>
    <w:rsid w:val="06A72A7B"/>
    <w:rsid w:val="08DE7C27"/>
    <w:rsid w:val="09786D4E"/>
    <w:rsid w:val="114E7798"/>
    <w:rsid w:val="145755B3"/>
    <w:rsid w:val="14FA141D"/>
    <w:rsid w:val="162C6DDB"/>
    <w:rsid w:val="1E965978"/>
    <w:rsid w:val="22BC625F"/>
    <w:rsid w:val="24DD309F"/>
    <w:rsid w:val="250B02F9"/>
    <w:rsid w:val="2D744BDA"/>
    <w:rsid w:val="31404953"/>
    <w:rsid w:val="34362314"/>
    <w:rsid w:val="382D1C86"/>
    <w:rsid w:val="3E0E76D7"/>
    <w:rsid w:val="3E393910"/>
    <w:rsid w:val="3F073F37"/>
    <w:rsid w:val="426F1C4A"/>
    <w:rsid w:val="42C22A4E"/>
    <w:rsid w:val="465A48DB"/>
    <w:rsid w:val="47903146"/>
    <w:rsid w:val="47EB7DBE"/>
    <w:rsid w:val="4B186C9A"/>
    <w:rsid w:val="4DBF2F7C"/>
    <w:rsid w:val="557E0A27"/>
    <w:rsid w:val="58F30DC9"/>
    <w:rsid w:val="59417909"/>
    <w:rsid w:val="5DCD1C57"/>
    <w:rsid w:val="5E0E12EC"/>
    <w:rsid w:val="5F0C213C"/>
    <w:rsid w:val="5F3A5222"/>
    <w:rsid w:val="64294B8A"/>
    <w:rsid w:val="65913136"/>
    <w:rsid w:val="660E77E4"/>
    <w:rsid w:val="6A325D55"/>
    <w:rsid w:val="6A7E5DBB"/>
    <w:rsid w:val="6D144AE9"/>
    <w:rsid w:val="6E9A6E0A"/>
    <w:rsid w:val="6EA04F8A"/>
    <w:rsid w:val="6EDD6A47"/>
    <w:rsid w:val="7475024C"/>
    <w:rsid w:val="7EC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1">
    <w:name w:val="NormalCharacter"/>
    <w:qFormat/>
    <w:uiPriority w:val="0"/>
    <w:rPr>
      <w:rFonts w:ascii="Times New Roman" w:hAnsi="Times New Roman"/>
      <w:kern w:val="2"/>
      <w:sz w:val="21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spacing w:before="340" w:after="330" w:line="578" w:lineRule="auto"/>
      <w:ind w:firstLine="420" w:firstLineChars="200"/>
    </w:pPr>
    <w:rPr>
      <w:szCs w:val="22"/>
    </w:rPr>
  </w:style>
  <w:style w:type="paragraph" w:customStyle="1" w:styleId="13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1389</Words>
  <Characters>1434</Characters>
  <Lines>0</Lines>
  <Paragraphs>0</Paragraphs>
  <TotalTime>6</TotalTime>
  <ScaleCrop>false</ScaleCrop>
  <LinksUpToDate>false</LinksUpToDate>
  <CharactersWithSpaces>1975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2019-09-06T01:14:00Z</dcterms:created>
  <dc:creator>青魍</dc:creator>
  <cp:lastModifiedBy>青魍</cp:lastModifiedBy>
  <cp:lastPrinted>2019-11-04T03:17:00Z</cp:lastPrinted>
  <dcterms:modified xsi:type="dcterms:W3CDTF">2023-05-22T05:51:28Z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47A7298B368949E5B5D3849DC580E029_13</vt:lpwstr>
  </property>
</Properties>
</file>